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9E8" w:rsidRDefault="00F779E8" w:rsidP="00F779E8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F779E8" w:rsidRDefault="00F779E8">
      <w:pP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Учебный 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план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23" w:rsidRDefault="003A1823" w:rsidP="00F779E8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F779E8" w:rsidRDefault="00F779E8" w:rsidP="00F779E8">
      <w:pPr>
        <w:shd w:val="clear" w:color="auto" w:fill="FFFFFF"/>
        <w:spacing w:after="0" w:line="373" w:lineRule="atLeast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3A1823" w:rsidRDefault="003A1823" w:rsidP="003A1823">
      <w:pPr>
        <w:shd w:val="clear" w:color="auto" w:fill="FFFFFF"/>
        <w:spacing w:after="0" w:line="37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</w:rPr>
      </w:pPr>
    </w:p>
    <w:p w:rsidR="005C2FA9" w:rsidRDefault="005C2FA9" w:rsidP="003A1823">
      <w:pPr>
        <w:shd w:val="clear" w:color="auto" w:fill="FFFFFF"/>
        <w:spacing w:after="0" w:line="373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Нормативные основания составления учебного плана</w:t>
      </w:r>
    </w:p>
    <w:p w:rsidR="001D24C3" w:rsidRPr="005C2FA9" w:rsidRDefault="001D24C3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="00467D70">
        <w:rPr>
          <w:rFonts w:ascii="Times New Roman" w:eastAsia="Times New Roman" w:hAnsi="Times New Roman" w:cs="Times New Roman"/>
          <w:sz w:val="24"/>
          <w:szCs w:val="24"/>
        </w:rPr>
        <w:t xml:space="preserve"> план муниципального 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образовательного учреждения </w:t>
      </w:r>
      <w:proofErr w:type="spellStart"/>
      <w:r w:rsidR="00BC3C94">
        <w:rPr>
          <w:rFonts w:ascii="Times New Roman" w:eastAsia="Times New Roman" w:hAnsi="Times New Roman" w:cs="Times New Roman"/>
          <w:sz w:val="24"/>
          <w:szCs w:val="24"/>
        </w:rPr>
        <w:t>Белоозерский</w:t>
      </w:r>
      <w:proofErr w:type="spellEnd"/>
      <w:r w:rsidR="00BC3C94">
        <w:rPr>
          <w:rFonts w:ascii="Times New Roman" w:eastAsia="Times New Roman" w:hAnsi="Times New Roman" w:cs="Times New Roman"/>
          <w:sz w:val="24"/>
          <w:szCs w:val="24"/>
        </w:rPr>
        <w:t xml:space="preserve"> детский сад «</w:t>
      </w:r>
      <w:proofErr w:type="spellStart"/>
      <w:r w:rsidR="00BC3C94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Pr="005C2FA9">
        <w:rPr>
          <w:rFonts w:ascii="Times New Roman" w:eastAsia="Times New Roman" w:hAnsi="Times New Roman" w:cs="Times New Roman"/>
          <w:sz w:val="24"/>
          <w:szCs w:val="24"/>
        </w:rPr>
        <w:t>» (далее - ДОУ) на 2022 – 2023 учебный год разработан в соответствии со следующими документами: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 Федеральный закон от 29.12.2012 № 273-ФЗ «Об образовании в Российской Федерации» с изменениями и дополнениями;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67D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>Письмо «О гигиенических требованиях к максимальной нагрузке на детей дошкольного возраста в организованных формах обучения» от 14.03.2000г. № 65/23-16;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28 сентября 2020г.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молодежи»»;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8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 Постановление Главного государственного са</w:t>
      </w:r>
      <w:r w:rsidR="00BC3C94">
        <w:rPr>
          <w:rFonts w:ascii="Times New Roman" w:eastAsia="Times New Roman" w:hAnsi="Times New Roman" w:cs="Times New Roman"/>
          <w:sz w:val="24"/>
          <w:szCs w:val="24"/>
        </w:rPr>
        <w:t>нитарного врача РФ от 28.01.202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5C2FA9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образования»;</w:t>
      </w:r>
    </w:p>
    <w:p w:rsidR="005C2FA9" w:rsidRPr="00BC3C94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- Письмо Министерства образования и науки Российской </w:t>
      </w:r>
      <w:proofErr w:type="spellStart"/>
      <w:r w:rsidRPr="005C2FA9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BC3C94">
        <w:rPr>
          <w:rFonts w:ascii="Times New Roman" w:eastAsia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BC3C9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России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Письмо Министерства образования и науки Российской Федераци</w:t>
      </w:r>
      <w:r w:rsidR="00467D70">
        <w:rPr>
          <w:rFonts w:ascii="Times New Roman" w:eastAsia="Times New Roman" w:hAnsi="Times New Roman" w:cs="Times New Roman"/>
          <w:sz w:val="24"/>
          <w:szCs w:val="24"/>
        </w:rPr>
        <w:t xml:space="preserve">и от </w:t>
      </w:r>
      <w:r w:rsidRPr="00467D70">
        <w:rPr>
          <w:rFonts w:ascii="Times New Roman" w:eastAsia="Times New Roman" w:hAnsi="Times New Roman" w:cs="Times New Roman"/>
          <w:bCs/>
          <w:sz w:val="24"/>
          <w:szCs w:val="24"/>
        </w:rPr>
        <w:t>28 февраля 2014г</w:t>
      </w: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>№ 08-249 «Комментарии к ФГОС дошкольного образования»;</w:t>
      </w:r>
    </w:p>
    <w:p w:rsidR="005C2FA9" w:rsidRPr="005C2FA9" w:rsidRDefault="00BC3C94" w:rsidP="00467D70">
      <w:pPr>
        <w:shd w:val="clear" w:color="auto" w:fill="FFFFFF"/>
        <w:tabs>
          <w:tab w:val="left" w:pos="8521"/>
        </w:tabs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-Уставом МБДОУ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Белоозерский</w:t>
      </w:r>
      <w:proofErr w:type="spellEnd"/>
      <w:r w:rsidR="00467D70">
        <w:rPr>
          <w:rFonts w:ascii="Times New Roman" w:eastAsia="Times New Roman" w:hAnsi="Times New Roman" w:cs="Times New Roman"/>
          <w:sz w:val="24"/>
          <w:szCs w:val="24"/>
        </w:rPr>
        <w:t xml:space="preserve"> дет</w:t>
      </w:r>
      <w:r>
        <w:rPr>
          <w:rFonts w:ascii="Times New Roman" w:eastAsia="Times New Roman" w:hAnsi="Times New Roman" w:cs="Times New Roman"/>
          <w:sz w:val="24"/>
          <w:szCs w:val="24"/>
        </w:rPr>
        <w:t>ский сад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="00467D7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67D7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Концептуальные основания (принципы) формирования учебного плана: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При составлении учебного плана учитывались следующие</w:t>
      </w:r>
      <w:r w:rsidRPr="00BC3C94">
        <w:rPr>
          <w:rFonts w:ascii="Times New Roman" w:eastAsia="Times New Roman" w:hAnsi="Times New Roman" w:cs="Times New Roman"/>
          <w:bCs/>
          <w:sz w:val="24"/>
          <w:szCs w:val="24"/>
        </w:rPr>
        <w:t>принципы</w:t>
      </w:r>
      <w:r w:rsidRPr="00BC3C9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C2FA9" w:rsidRPr="00467D70" w:rsidRDefault="005C2FA9" w:rsidP="00467D70">
      <w:pPr>
        <w:pStyle w:val="a6"/>
        <w:numPr>
          <w:ilvl w:val="0"/>
          <w:numId w:val="6"/>
        </w:num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sz w:val="24"/>
          <w:szCs w:val="24"/>
        </w:rPr>
        <w:t>принцип развивающего образования, целью которого является развитие ребенка;</w:t>
      </w:r>
    </w:p>
    <w:p w:rsidR="005C2FA9" w:rsidRPr="00467D70" w:rsidRDefault="005C2FA9" w:rsidP="00467D70">
      <w:pPr>
        <w:pStyle w:val="a6"/>
        <w:numPr>
          <w:ilvl w:val="0"/>
          <w:numId w:val="6"/>
        </w:num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sz w:val="24"/>
          <w:szCs w:val="24"/>
        </w:rPr>
        <w:t>принцип научной обоснованности и практической применимости;</w:t>
      </w:r>
    </w:p>
    <w:p w:rsidR="005C2FA9" w:rsidRPr="00467D70" w:rsidRDefault="005C2FA9" w:rsidP="00467D70">
      <w:pPr>
        <w:pStyle w:val="a6"/>
        <w:numPr>
          <w:ilvl w:val="0"/>
          <w:numId w:val="6"/>
        </w:num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sz w:val="24"/>
          <w:szCs w:val="24"/>
        </w:rPr>
        <w:t>принцип соответствия критериям полноты, необходимости и достаточности;</w:t>
      </w:r>
    </w:p>
    <w:p w:rsidR="005C2FA9" w:rsidRPr="00467D70" w:rsidRDefault="005C2FA9" w:rsidP="00467D70">
      <w:pPr>
        <w:pStyle w:val="a6"/>
        <w:numPr>
          <w:ilvl w:val="0"/>
          <w:numId w:val="6"/>
        </w:num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sz w:val="24"/>
          <w:szCs w:val="24"/>
        </w:rPr>
        <w:t>принцип интеграции образовательных областей, видов образовательной деятельности, форм работы с детьми в соответствии с возрастными особенностями воспитанников, спецификой и возможностями образовательных областей;</w:t>
      </w:r>
    </w:p>
    <w:p w:rsidR="005C2FA9" w:rsidRPr="00467D70" w:rsidRDefault="005C2FA9" w:rsidP="00467D70">
      <w:pPr>
        <w:pStyle w:val="a6"/>
        <w:numPr>
          <w:ilvl w:val="0"/>
          <w:numId w:val="6"/>
        </w:num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sz w:val="24"/>
          <w:szCs w:val="24"/>
        </w:rPr>
        <w:lastRenderedPageBreak/>
        <w:t>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организации режимных моментов в соответствии со спецификой дошкольного образования;</w:t>
      </w:r>
    </w:p>
    <w:p w:rsidR="005C2FA9" w:rsidRPr="00467D70" w:rsidRDefault="005C2FA9" w:rsidP="00467D70">
      <w:pPr>
        <w:pStyle w:val="a6"/>
        <w:numPr>
          <w:ilvl w:val="0"/>
          <w:numId w:val="6"/>
        </w:num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sz w:val="24"/>
          <w:szCs w:val="24"/>
        </w:rPr>
        <w:t>построение образовательного процесса с учетом возрастных особенностей дошкольников, используя разные формы работы с детьми.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Программно-целевые основания (УМК ООП ДО):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Учебный план разработан с учётом:</w:t>
      </w:r>
    </w:p>
    <w:p w:rsidR="005C2FA9" w:rsidRPr="005C2FA9" w:rsidRDefault="00A75A16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- Основной общеобразовательной программы</w:t>
      </w:r>
      <w:r w:rsidR="005C2FA9" w:rsidRPr="005C2FA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дошкольного образования</w:t>
      </w:r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C2FA9" w:rsidRPr="007B73BF">
        <w:rPr>
          <w:rFonts w:ascii="Times New Roman" w:eastAsia="Times New Roman" w:hAnsi="Times New Roman" w:cs="Times New Roman"/>
          <w:bCs/>
          <w:sz w:val="24"/>
          <w:szCs w:val="24"/>
        </w:rPr>
        <w:t>Отрождениядошколы</w:t>
      </w:r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 xml:space="preserve">» под редакцией Н. Е. </w:t>
      </w:r>
      <w:proofErr w:type="spellStart"/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>Вераксы</w:t>
      </w:r>
      <w:proofErr w:type="spellEnd"/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>, Т.С. Комаровой Э.М. Дорофеевой.</w:t>
      </w:r>
    </w:p>
    <w:p w:rsidR="005C2FA9" w:rsidRPr="005C2FA9" w:rsidRDefault="005C2FA9" w:rsidP="007B73BF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Коллектив дошкольного образовательного учреждения использует учебно-методический комплект к этой комплексной программе. 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Характеристика структуры учебного плана (обязательная часть и часть, формируемая участниками образовательных отношений; количественные характеристики разработаны с учетоминструктивно-методического письма «О гигиенических треб</w:t>
      </w:r>
      <w:r w:rsidR="007B73BF">
        <w:rPr>
          <w:rFonts w:ascii="Times New Roman" w:eastAsia="Times New Roman" w:hAnsi="Times New Roman" w:cs="Times New Roman"/>
          <w:sz w:val="24"/>
          <w:szCs w:val="24"/>
        </w:rPr>
        <w:t>ованиях к максимальной нагрузке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 на детей дошкольного возраста в организованных формах обучения» от 14.03.2000г. № 65/23-16, с учетом СП 2.4.3648-20 «Санитарно-эпидемиологических требований к организациям воспитания и обучения, отдыха и оздоровления детей и молодежи», утвержденные постановлением Главного санитарного врача от 28.09.2020 № 28,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от 28.01.2021 № 2.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Учебный пла</w:t>
      </w:r>
      <w:r w:rsidR="007B73BF">
        <w:rPr>
          <w:rFonts w:ascii="Times New Roman" w:eastAsia="Times New Roman" w:hAnsi="Times New Roman" w:cs="Times New Roman"/>
          <w:sz w:val="24"/>
          <w:szCs w:val="24"/>
        </w:rPr>
        <w:t>н ДОУ соот</w:t>
      </w:r>
      <w:r w:rsidR="00912BBA">
        <w:rPr>
          <w:rFonts w:ascii="Times New Roman" w:eastAsia="Times New Roman" w:hAnsi="Times New Roman" w:cs="Times New Roman"/>
          <w:sz w:val="24"/>
          <w:szCs w:val="24"/>
        </w:rPr>
        <w:t xml:space="preserve">ветствует Уставу МБДОУ </w:t>
      </w:r>
      <w:proofErr w:type="spellStart"/>
      <w:r w:rsidR="00912BBA">
        <w:rPr>
          <w:rFonts w:ascii="Times New Roman" w:eastAsia="Times New Roman" w:hAnsi="Times New Roman" w:cs="Times New Roman"/>
          <w:sz w:val="24"/>
          <w:szCs w:val="24"/>
        </w:rPr>
        <w:t>Белоозерский</w:t>
      </w:r>
      <w:proofErr w:type="spellEnd"/>
      <w:r w:rsidR="00912BBA">
        <w:rPr>
          <w:rFonts w:ascii="Times New Roman" w:eastAsia="Times New Roman" w:hAnsi="Times New Roman" w:cs="Times New Roman"/>
          <w:sz w:val="24"/>
          <w:szCs w:val="24"/>
        </w:rPr>
        <w:t xml:space="preserve"> детский сад «</w:t>
      </w:r>
      <w:proofErr w:type="spellStart"/>
      <w:r w:rsidR="00912BBA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="007B73B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>, реализуемому учебно-методическому комплекту (далее – УМК), отражает образовательные области, виды образовательной деятельности и виды деятельности детей, предусмотренные ФГОС ДО, гарантирует ребенку получение комплекса образовательных услуг в соответствии с утвержденным муниципальным заданием.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Учебный план является локальным нормативным актом, устанавливающим перечень образовательных областей и объём учебного времени, отводимого на проведение непрерывной непосредственно образовательной деятельности (далее - НОД),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детей.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Учебный год (образовательный период) начинается с 1 сентября и заканчивается 31 мая. Детский сад работает в режиме пятидневной рабочей недел</w:t>
      </w:r>
      <w:r w:rsidR="007B73BF">
        <w:rPr>
          <w:rFonts w:ascii="Times New Roman" w:eastAsia="Times New Roman" w:hAnsi="Times New Roman" w:cs="Times New Roman"/>
          <w:sz w:val="24"/>
          <w:szCs w:val="24"/>
        </w:rPr>
        <w:t>и, обеспечивая 9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 часовое пребывание воспитанников.</w:t>
      </w:r>
    </w:p>
    <w:p w:rsidR="005C2FA9" w:rsidRPr="005C2FA9" w:rsidRDefault="007B73BF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ДОУ функционируе</w:t>
      </w:r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</w:rPr>
        <w:t>1 разновозрастная группа</w:t>
      </w:r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 xml:space="preserve"> общеразвивающей направленности, общее количество воспитанников </w:t>
      </w:r>
      <w:r w:rsidR="00912BBA">
        <w:rPr>
          <w:rFonts w:ascii="Times New Roman" w:eastAsia="Times New Roman" w:hAnsi="Times New Roman" w:cs="Times New Roman"/>
          <w:sz w:val="24"/>
          <w:szCs w:val="24"/>
        </w:rPr>
        <w:t>в 2022– 2023 учебном году – 29</w:t>
      </w:r>
      <w:r w:rsidR="005C2FA9" w:rsidRPr="005C2FA9">
        <w:rPr>
          <w:rFonts w:ascii="Times New Roman" w:eastAsia="Times New Roman" w:hAnsi="Times New Roman" w:cs="Times New Roman"/>
          <w:sz w:val="24"/>
          <w:szCs w:val="24"/>
        </w:rPr>
        <w:t>человек.</w:t>
      </w:r>
    </w:p>
    <w:p w:rsidR="0064203D" w:rsidRDefault="005C2FA9" w:rsidP="0064203D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lastRenderedPageBreak/>
        <w:t>В учебном плане устанавливается соотношение между обязательной частью и частью, формируемойучастниками образовательных отношений.В структуре учебного плана выделяются обязательная часть и часть, формируемая участниками образовательных отношений. Выполнение обязательной части основной общеобразовательной программы - образовательной программы дошкольного образования в группе детей раннего возраста составляет не менее 80 % от общего нормативного времени, отводимого на освоение основной образовательной программы дошкольного образования. Часть, формируемая участниками образовательных отношений, не превышает 20%. Выполнение обязательной части Основной общеобразовательной программы - образовательной программы дошкольного о</w:t>
      </w:r>
      <w:r w:rsidR="00912BBA">
        <w:rPr>
          <w:rFonts w:ascii="Times New Roman" w:eastAsia="Times New Roman" w:hAnsi="Times New Roman" w:cs="Times New Roman"/>
          <w:sz w:val="24"/>
          <w:szCs w:val="24"/>
        </w:rPr>
        <w:t xml:space="preserve">бразования МБДОУ </w:t>
      </w:r>
      <w:proofErr w:type="spellStart"/>
      <w:r w:rsidR="00912BBA">
        <w:rPr>
          <w:rFonts w:ascii="Times New Roman" w:eastAsia="Times New Roman" w:hAnsi="Times New Roman" w:cs="Times New Roman"/>
          <w:sz w:val="24"/>
          <w:szCs w:val="24"/>
        </w:rPr>
        <w:t>Белоозерский</w:t>
      </w:r>
      <w:proofErr w:type="spellEnd"/>
      <w:r w:rsidR="0064203D">
        <w:rPr>
          <w:rFonts w:ascii="Times New Roman" w:eastAsia="Times New Roman" w:hAnsi="Times New Roman" w:cs="Times New Roman"/>
          <w:sz w:val="24"/>
          <w:szCs w:val="24"/>
        </w:rPr>
        <w:t xml:space="preserve"> детский с</w:t>
      </w:r>
      <w:r w:rsidR="00912BBA">
        <w:rPr>
          <w:rFonts w:ascii="Times New Roman" w:eastAsia="Times New Roman" w:hAnsi="Times New Roman" w:cs="Times New Roman"/>
          <w:sz w:val="24"/>
          <w:szCs w:val="24"/>
        </w:rPr>
        <w:t>ад «</w:t>
      </w:r>
      <w:proofErr w:type="spellStart"/>
      <w:r w:rsidR="00912BBA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="0064203D">
        <w:rPr>
          <w:rFonts w:ascii="Times New Roman" w:eastAsia="Times New Roman" w:hAnsi="Times New Roman" w:cs="Times New Roman"/>
          <w:sz w:val="24"/>
          <w:szCs w:val="24"/>
        </w:rPr>
        <w:t xml:space="preserve">»(далее – ООП ДО) в группе 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>для детей дошкольного возраста общеразвивающей направленности составляет не менее 60 % от общего нормативного времени, отводимого на освоение основной образовательной программы дошкольного</w:t>
      </w:r>
      <w:r w:rsidRPr="00467D70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proofErr w:type="gramStart"/>
      <w:r w:rsidRPr="00467D70">
        <w:rPr>
          <w:rFonts w:ascii="Times New Roman" w:eastAsia="Times New Roman" w:hAnsi="Times New Roman" w:cs="Times New Roman"/>
          <w:sz w:val="24"/>
          <w:szCs w:val="24"/>
        </w:rPr>
        <w:t>.Ч</w:t>
      </w:r>
      <w:proofErr w:type="gramEnd"/>
      <w:r w:rsidRPr="00467D70">
        <w:rPr>
          <w:rFonts w:ascii="Times New Roman" w:eastAsia="Times New Roman" w:hAnsi="Times New Roman" w:cs="Times New Roman"/>
          <w:sz w:val="24"/>
          <w:szCs w:val="24"/>
        </w:rPr>
        <w:t xml:space="preserve">асть, формируемая участниками образовательных отношений, не превышает 40%. </w:t>
      </w:r>
    </w:p>
    <w:p w:rsidR="005C2FA9" w:rsidRPr="005C2FA9" w:rsidRDefault="005C2FA9" w:rsidP="0064203D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обеспечивает вариативность образования; отражает специфику детского сада; позволяет более полно реализовать социальный заказ на образовательные услуги, учитывать специфику национально-культурных, демографических, климатических условий, в которых осуществляется образовательный процесс.</w:t>
      </w:r>
    </w:p>
    <w:p w:rsidR="005C2FA9" w:rsidRPr="005C2FA9" w:rsidRDefault="005C2FA9" w:rsidP="0064203D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В соответствии с основной общеобразовательной программой дошкольного образования в обязательной части учебного плана определено время на образовательную деятельность, отведенное на реализацию 5 образовательных областей, с выделением видов образовательной деятельности (предложенных авторами комплексной программы «От рождения до школы»).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В каждой образовательной области определены виды образовательной деятельности с детьми (как сквозные механизмы развития ребенка) по реализации поставленных задач в части формируемой участниками образовательных отношений.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Каждой образовательной области соответствует определенный вид образовательной деятельности: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развитие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-Развитие детей в двигательной деятельности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-Культура здоровья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-Физическая культура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-Сохранение и укрепление здоровья детей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Социально-коммуникативное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-Познание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-Игра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-Общение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lastRenderedPageBreak/>
        <w:t>-Элементарный труд</w:t>
      </w:r>
    </w:p>
    <w:p w:rsidR="00912BBA" w:rsidRDefault="005C2FA9" w:rsidP="00912BBA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-Основы безопасности</w:t>
      </w:r>
    </w:p>
    <w:p w:rsidR="005C2FA9" w:rsidRPr="005C2FA9" w:rsidRDefault="005C2FA9" w:rsidP="00912BBA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Познавательное развитие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-Познание окружающего мира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-Конструирование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-Сенсорное развитие. Развитие математических представлений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-Чтение художественной литературы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-Ознакомление с природным окружением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Речевое развитие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-Речь – средство общения и культуры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-Развитие связной, грамматически правильной речи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-Активизация словаря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-Речевое творчество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-Книжная культура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-Культура речи (звуковая, интонационная)</w:t>
      </w:r>
    </w:p>
    <w:p w:rsidR="005C2FA9" w:rsidRPr="005C2FA9" w:rsidRDefault="005C2FA9" w:rsidP="005C2FA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-Изобразительная деятельность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-Музыкальная деятельность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-Конструктивно-модельная деятельность</w:t>
      </w:r>
    </w:p>
    <w:p w:rsidR="005C2FA9" w:rsidRPr="005C2FA9" w:rsidRDefault="005C2FA9" w:rsidP="005C2FA9">
      <w:pPr>
        <w:shd w:val="clear" w:color="auto" w:fill="FFFFFF"/>
        <w:spacing w:after="0" w:line="330" w:lineRule="atLeast"/>
        <w:ind w:left="360" w:hanging="360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-Искусство</w:t>
      </w:r>
    </w:p>
    <w:p w:rsidR="005C2FA9" w:rsidRPr="005C2FA9" w:rsidRDefault="005C2FA9" w:rsidP="0064203D">
      <w:pPr>
        <w:shd w:val="clear" w:color="auto" w:fill="FFFFFF"/>
        <w:spacing w:after="0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5C2FA9">
        <w:rPr>
          <w:rFonts w:ascii="Times New Roman" w:eastAsia="Times New Roman" w:hAnsi="Times New Roman" w:cs="Times New Roman"/>
          <w:sz w:val="24"/>
          <w:szCs w:val="24"/>
        </w:rPr>
        <w:t>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"Речевое", "Художественно-эстетическое развитие" отражено в расписании НОД. Занятия</w:t>
      </w:r>
      <w:r w:rsidR="00912B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C2FA9">
        <w:rPr>
          <w:rFonts w:ascii="Times New Roman" w:eastAsia="Times New Roman" w:hAnsi="Times New Roman" w:cs="Times New Roman"/>
          <w:sz w:val="24"/>
          <w:szCs w:val="24"/>
        </w:rPr>
        <w:t xml:space="preserve"> как «условные часы» используются как одна из форм образовательной деятельности, предусмотренной как в обязательной части, так и в части формируемой участниками образовательных отношений, кроме этого в учебном плане отражены основные виды деятельности в соответствии с ФГОС ДО наиболее характерные для каждого возраста детей.</w:t>
      </w:r>
    </w:p>
    <w:p w:rsidR="005C2FA9" w:rsidRPr="005C2FA9" w:rsidRDefault="005C2FA9" w:rsidP="0064203D">
      <w:pPr>
        <w:shd w:val="clear" w:color="auto" w:fill="FFFFFF"/>
        <w:spacing w:after="0"/>
        <w:ind w:firstLine="709"/>
        <w:jc w:val="both"/>
        <w:rPr>
          <w:rFonts w:ascii="Tahoma" w:eastAsia="Times New Roman" w:hAnsi="Tahoma" w:cs="Tahoma"/>
          <w:sz w:val="24"/>
          <w:szCs w:val="24"/>
        </w:rPr>
      </w:pPr>
    </w:p>
    <w:p w:rsidR="008D1C49" w:rsidRPr="008D1C49" w:rsidRDefault="008D1C49" w:rsidP="0064203D">
      <w:pPr>
        <w:shd w:val="clear" w:color="auto" w:fill="FFFFFF"/>
        <w:spacing w:after="0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Количество и продолжительность</w:t>
      </w:r>
      <w:r w:rsidR="0064203D">
        <w:rPr>
          <w:rFonts w:ascii="Times New Roman" w:eastAsia="Times New Roman" w:hAnsi="Times New Roman" w:cs="Times New Roman"/>
          <w:sz w:val="24"/>
          <w:szCs w:val="24"/>
        </w:rPr>
        <w:t xml:space="preserve"> НОД организуются в соответствии</w:t>
      </w:r>
      <w:r w:rsidRPr="008D1C49">
        <w:rPr>
          <w:rFonts w:ascii="Times New Roman" w:eastAsia="Times New Roman" w:hAnsi="Times New Roman" w:cs="Times New Roman"/>
          <w:sz w:val="24"/>
          <w:szCs w:val="24"/>
        </w:rPr>
        <w:t xml:space="preserve"> синструктивно-методическим письмом «О гигиенических требованиях к максимальной нагрузкой на детей дошкольного возраста в организованных формах обучения» от 14.03.2000г. № 65/23-16, с учетом СП 2.4.3648-20 «Санитарно-эпидемиологических требованиями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от 28.09.2020 № 28,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от 28.01.2021 № 2, учитываютсявозрастные и индивидуальные особенности воспитанников групп: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i/>
          <w:iCs/>
          <w:sz w:val="24"/>
          <w:szCs w:val="24"/>
        </w:rPr>
        <w:t>Продолжительность непрерывной непосредственно организованной образовательной деятельности: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left="360" w:firstLine="20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-для детей от 2 до 3лет – не более 10 минут,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left="360" w:firstLine="20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-для детей от 3 до 4 лет – не более 15 минут,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lastRenderedPageBreak/>
        <w:t>- для детей от 4до 5 лет – не более 20 минут,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- для детей от 5 до 6 лет – от 20 до25 минут,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- для детей от6 до 7 лет – не более 30 минут.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467D70">
        <w:rPr>
          <w:rFonts w:ascii="Times New Roman" w:eastAsia="Times New Roman" w:hAnsi="Times New Roman" w:cs="Times New Roman"/>
          <w:i/>
          <w:iCs/>
          <w:sz w:val="24"/>
          <w:szCs w:val="24"/>
        </w:rPr>
        <w:t>Максимально допустимый объём образовательной нагрузки в первой половине дня: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 xml:space="preserve">- в </w:t>
      </w:r>
      <w:r w:rsidR="0064203D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8D1C49">
        <w:rPr>
          <w:rFonts w:ascii="Times New Roman" w:eastAsia="Times New Roman" w:hAnsi="Times New Roman" w:cs="Times New Roman"/>
          <w:sz w:val="24"/>
          <w:szCs w:val="24"/>
        </w:rPr>
        <w:t>группе раннего возраста не превышает 10 минут;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 xml:space="preserve">-в младшей </w:t>
      </w:r>
      <w:r w:rsidR="0064203D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8D1C49">
        <w:rPr>
          <w:rFonts w:ascii="Times New Roman" w:eastAsia="Times New Roman" w:hAnsi="Times New Roman" w:cs="Times New Roman"/>
          <w:sz w:val="24"/>
          <w:szCs w:val="24"/>
        </w:rPr>
        <w:t>группе не превышает 20 минут;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 xml:space="preserve">-в средней </w:t>
      </w:r>
      <w:r w:rsidR="0064203D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8D1C49">
        <w:rPr>
          <w:rFonts w:ascii="Times New Roman" w:eastAsia="Times New Roman" w:hAnsi="Times New Roman" w:cs="Times New Roman"/>
          <w:sz w:val="24"/>
          <w:szCs w:val="24"/>
        </w:rPr>
        <w:t>группе не превышает 30 минут;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 xml:space="preserve">- в старшей </w:t>
      </w:r>
      <w:r w:rsidR="0064203D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8D1C49">
        <w:rPr>
          <w:rFonts w:ascii="Times New Roman" w:eastAsia="Times New Roman" w:hAnsi="Times New Roman" w:cs="Times New Roman"/>
          <w:sz w:val="24"/>
          <w:szCs w:val="24"/>
        </w:rPr>
        <w:t>группе не превышает 75 минут;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 xml:space="preserve">-в подготовительной </w:t>
      </w:r>
      <w:r w:rsidR="0064203D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8D1C49">
        <w:rPr>
          <w:rFonts w:ascii="Times New Roman" w:eastAsia="Times New Roman" w:hAnsi="Times New Roman" w:cs="Times New Roman"/>
          <w:sz w:val="24"/>
          <w:szCs w:val="24"/>
        </w:rPr>
        <w:t>группене превышает 90 минут.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В середине непосредственно образовательной деятельности статического характера проводятся физкультурные минутки, динамические паузы.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Перерывы между периодами НОД – не менее 10 минут.</w:t>
      </w:r>
    </w:p>
    <w:p w:rsidR="008D1C49" w:rsidRPr="008D1C49" w:rsidRDefault="008D1C49" w:rsidP="008D1C49">
      <w:pPr>
        <w:shd w:val="clear" w:color="auto" w:fill="FFFFFF"/>
        <w:spacing w:after="0" w:line="373" w:lineRule="atLeast"/>
        <w:ind w:firstLine="709"/>
        <w:jc w:val="both"/>
        <w:rPr>
          <w:rFonts w:ascii="Tahoma" w:eastAsia="Times New Roman" w:hAnsi="Tahoma" w:cs="Tahoma"/>
          <w:sz w:val="24"/>
          <w:szCs w:val="24"/>
        </w:rPr>
      </w:pPr>
      <w:r w:rsidRPr="008D1C49"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дня, в дни с наиболее высокой работоспособностью детей (вторник, среда)</w:t>
      </w:r>
    </w:p>
    <w:p w:rsidR="00146222" w:rsidRPr="0064203D" w:rsidRDefault="008D1C49" w:rsidP="0064203D">
      <w:pPr>
        <w:shd w:val="clear" w:color="auto" w:fill="FFFFFF"/>
        <w:spacing w:line="37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7D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образовательном процессе используется интегрированный подход, который позволяет гибко </w:t>
      </w:r>
      <w:r w:rsidRPr="00467D70">
        <w:rPr>
          <w:rFonts w:ascii="Times New Roman" w:eastAsia="Times New Roman" w:hAnsi="Times New Roman" w:cs="Times New Roman"/>
          <w:sz w:val="24"/>
          <w:szCs w:val="24"/>
        </w:rPr>
        <w:t>реализовывать в режиме дня различные виды детской деятельности.</w:t>
      </w:r>
    </w:p>
    <w:p w:rsidR="000E52FA" w:rsidRPr="003152A1" w:rsidRDefault="008D1C49" w:rsidP="001D6EE5">
      <w:pPr>
        <w:tabs>
          <w:tab w:val="left" w:pos="3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52A1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1D6EE5" w:rsidRPr="003152A1">
        <w:rPr>
          <w:rFonts w:ascii="Times New Roman" w:hAnsi="Times New Roman" w:cs="Times New Roman"/>
          <w:b/>
          <w:sz w:val="24"/>
          <w:szCs w:val="24"/>
        </w:rPr>
        <w:t>непосредственно-</w:t>
      </w:r>
      <w:r w:rsidRPr="003152A1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деятельности </w:t>
      </w:r>
      <w:r w:rsidR="00912BBA">
        <w:rPr>
          <w:rFonts w:ascii="Times New Roman" w:hAnsi="Times New Roman" w:cs="Times New Roman"/>
          <w:b/>
          <w:sz w:val="24"/>
          <w:szCs w:val="24"/>
        </w:rPr>
        <w:t>с детьми</w:t>
      </w:r>
      <w:r w:rsidR="001D6EE5" w:rsidRPr="003152A1">
        <w:rPr>
          <w:rFonts w:ascii="Times New Roman" w:hAnsi="Times New Roman" w:cs="Times New Roman"/>
          <w:b/>
          <w:sz w:val="24"/>
          <w:szCs w:val="24"/>
        </w:rPr>
        <w:t>, определяющий</w:t>
      </w:r>
      <w:r w:rsidR="003152A1" w:rsidRPr="003152A1">
        <w:rPr>
          <w:rFonts w:ascii="Times New Roman" w:hAnsi="Times New Roman" w:cs="Times New Roman"/>
          <w:b/>
          <w:sz w:val="24"/>
          <w:szCs w:val="24"/>
        </w:rPr>
        <w:t xml:space="preserve"> максимальную образовательную н</w:t>
      </w:r>
      <w:r w:rsidR="001D6EE5" w:rsidRPr="003152A1">
        <w:rPr>
          <w:rFonts w:ascii="Times New Roman" w:hAnsi="Times New Roman" w:cs="Times New Roman"/>
          <w:b/>
          <w:sz w:val="24"/>
          <w:szCs w:val="24"/>
        </w:rPr>
        <w:t>агрузку на ребенка в течени</w:t>
      </w:r>
      <w:proofErr w:type="gramStart"/>
      <w:r w:rsidR="001D6EE5" w:rsidRPr="003152A1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1D6EE5" w:rsidRPr="003152A1">
        <w:rPr>
          <w:rFonts w:ascii="Times New Roman" w:hAnsi="Times New Roman" w:cs="Times New Roman"/>
          <w:b/>
          <w:sz w:val="24"/>
          <w:szCs w:val="24"/>
        </w:rPr>
        <w:t xml:space="preserve"> недели ( учебный план) раннего возраста от 1,5 до 3 лет</w:t>
      </w:r>
    </w:p>
    <w:tbl>
      <w:tblPr>
        <w:tblStyle w:val="a5"/>
        <w:tblW w:w="0" w:type="auto"/>
        <w:tblLook w:val="04A0"/>
      </w:tblPr>
      <w:tblGrid>
        <w:gridCol w:w="2972"/>
        <w:gridCol w:w="19"/>
        <w:gridCol w:w="3742"/>
        <w:gridCol w:w="29"/>
        <w:gridCol w:w="2809"/>
      </w:tblGrid>
      <w:tr w:rsidR="001D6EE5" w:rsidTr="001D6EE5">
        <w:tc>
          <w:tcPr>
            <w:tcW w:w="3190" w:type="dxa"/>
            <w:gridSpan w:val="2"/>
          </w:tcPr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190" w:type="dxa"/>
            <w:gridSpan w:val="2"/>
          </w:tcPr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 детей</w:t>
            </w:r>
          </w:p>
        </w:tc>
        <w:tc>
          <w:tcPr>
            <w:tcW w:w="3191" w:type="dxa"/>
          </w:tcPr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( минуты/ кол-во периодов)</w:t>
            </w:r>
          </w:p>
        </w:tc>
      </w:tr>
      <w:tr w:rsidR="001D6EE5" w:rsidTr="009E250A">
        <w:tc>
          <w:tcPr>
            <w:tcW w:w="9571" w:type="dxa"/>
            <w:gridSpan w:val="5"/>
          </w:tcPr>
          <w:p w:rsidR="001D6EE5" w:rsidRPr="00146222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 образовательной программы</w:t>
            </w:r>
          </w:p>
        </w:tc>
      </w:tr>
      <w:tr w:rsidR="001D6EE5" w:rsidTr="003152A1">
        <w:trPr>
          <w:trHeight w:val="78"/>
        </w:trPr>
        <w:tc>
          <w:tcPr>
            <w:tcW w:w="3190" w:type="dxa"/>
            <w:gridSpan w:val="2"/>
          </w:tcPr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</w:t>
            </w:r>
            <w:r w:rsidR="003152A1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уникативное развитие</w:t>
            </w:r>
          </w:p>
        </w:tc>
        <w:tc>
          <w:tcPr>
            <w:tcW w:w="3190" w:type="dxa"/>
            <w:gridSpan w:val="2"/>
          </w:tcPr>
          <w:p w:rsidR="001D6EE5" w:rsidRPr="003152A1" w:rsidRDefault="001D6EE5" w:rsidP="003152A1">
            <w:pPr>
              <w:pStyle w:val="a6"/>
              <w:numPr>
                <w:ilvl w:val="0"/>
                <w:numId w:val="1"/>
              </w:num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3191" w:type="dxa"/>
          </w:tcPr>
          <w:p w:rsidR="001D6EE5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 (1)</w:t>
            </w:r>
          </w:p>
        </w:tc>
      </w:tr>
      <w:tr w:rsidR="001D6EE5" w:rsidTr="001D6EE5">
        <w:tc>
          <w:tcPr>
            <w:tcW w:w="3190" w:type="dxa"/>
            <w:gridSpan w:val="2"/>
          </w:tcPr>
          <w:p w:rsidR="003152A1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1D6EE5" w:rsidRPr="003152A1" w:rsidRDefault="001D6EE5" w:rsidP="003152A1">
            <w:pPr>
              <w:pStyle w:val="a6"/>
              <w:numPr>
                <w:ilvl w:val="0"/>
                <w:numId w:val="2"/>
              </w:num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 с веществами и материалами</w:t>
            </w:r>
          </w:p>
          <w:p w:rsidR="000B07F4" w:rsidRPr="003152A1" w:rsidRDefault="000B07F4" w:rsidP="003152A1">
            <w:pPr>
              <w:pStyle w:val="a6"/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(песок, вода, тесто и пр.)</w:t>
            </w:r>
          </w:p>
        </w:tc>
        <w:tc>
          <w:tcPr>
            <w:tcW w:w="3191" w:type="dxa"/>
          </w:tcPr>
          <w:p w:rsidR="001D6EE5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 (3)</w:t>
            </w:r>
          </w:p>
        </w:tc>
      </w:tr>
      <w:tr w:rsidR="001D6EE5" w:rsidTr="001D6EE5">
        <w:tc>
          <w:tcPr>
            <w:tcW w:w="3190" w:type="dxa"/>
            <w:gridSpan w:val="2"/>
          </w:tcPr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190" w:type="dxa"/>
            <w:gridSpan w:val="2"/>
          </w:tcPr>
          <w:p w:rsidR="001D6EE5" w:rsidRPr="003152A1" w:rsidRDefault="000B07F4" w:rsidP="003152A1">
            <w:pPr>
              <w:pStyle w:val="a6"/>
              <w:numPr>
                <w:ilvl w:val="0"/>
                <w:numId w:val="3"/>
              </w:num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Общение с взрослым и совместные игры со сверстниками под руководством взрослого</w:t>
            </w:r>
            <w:r w:rsidRPr="003152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1D6EE5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 (2)</w:t>
            </w:r>
          </w:p>
        </w:tc>
      </w:tr>
      <w:tr w:rsidR="001D6EE5" w:rsidTr="001D6EE5">
        <w:tc>
          <w:tcPr>
            <w:tcW w:w="3190" w:type="dxa"/>
            <w:gridSpan w:val="2"/>
          </w:tcPr>
          <w:p w:rsidR="003152A1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</w:t>
            </w:r>
          </w:p>
          <w:p w:rsidR="001D6EE5" w:rsidRPr="003152A1" w:rsidRDefault="001D6EE5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3190" w:type="dxa"/>
            <w:gridSpan w:val="2"/>
          </w:tcPr>
          <w:p w:rsidR="001D6EE5" w:rsidRPr="003152A1" w:rsidRDefault="000B07F4" w:rsidP="003152A1">
            <w:pPr>
              <w:pStyle w:val="a6"/>
              <w:numPr>
                <w:ilvl w:val="0"/>
                <w:numId w:val="4"/>
              </w:num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Двигательные формы активности </w:t>
            </w:r>
          </w:p>
        </w:tc>
        <w:tc>
          <w:tcPr>
            <w:tcW w:w="3191" w:type="dxa"/>
          </w:tcPr>
          <w:p w:rsidR="001D6EE5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 (2)</w:t>
            </w:r>
          </w:p>
        </w:tc>
      </w:tr>
      <w:tr w:rsidR="000B07F4" w:rsidTr="00F20103">
        <w:tc>
          <w:tcPr>
            <w:tcW w:w="6380" w:type="dxa"/>
            <w:gridSpan w:val="4"/>
          </w:tcPr>
          <w:p w:rsidR="000B07F4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в обязательной части </w:t>
            </w:r>
          </w:p>
        </w:tc>
        <w:tc>
          <w:tcPr>
            <w:tcW w:w="3191" w:type="dxa"/>
          </w:tcPr>
          <w:p w:rsidR="000B07F4" w:rsidRPr="0064203D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80 мин (8)</w:t>
            </w:r>
          </w:p>
        </w:tc>
      </w:tr>
      <w:tr w:rsidR="000B07F4" w:rsidTr="000B07F4">
        <w:tc>
          <w:tcPr>
            <w:tcW w:w="9571" w:type="dxa"/>
            <w:gridSpan w:val="5"/>
            <w:tcBorders>
              <w:bottom w:val="single" w:sz="4" w:space="0" w:color="auto"/>
            </w:tcBorders>
          </w:tcPr>
          <w:p w:rsidR="000B07F4" w:rsidRPr="00146222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отношении</w:t>
            </w:r>
          </w:p>
        </w:tc>
      </w:tr>
      <w:tr w:rsidR="000B07F4" w:rsidTr="000B07F4">
        <w:tc>
          <w:tcPr>
            <w:tcW w:w="3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F4" w:rsidRPr="00146222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31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7F4" w:rsidRPr="00146222" w:rsidRDefault="000B07F4" w:rsidP="00146222">
            <w:pPr>
              <w:pStyle w:val="a6"/>
              <w:numPr>
                <w:ilvl w:val="0"/>
                <w:numId w:val="5"/>
              </w:num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Восприятие смысла музыки, сказок, стихов, рассматривание </w:t>
            </w: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картинок</w:t>
            </w:r>
          </w:p>
        </w:tc>
        <w:tc>
          <w:tcPr>
            <w:tcW w:w="3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7F4" w:rsidRDefault="000B07F4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мин (2)</w:t>
            </w:r>
          </w:p>
        </w:tc>
      </w:tr>
      <w:tr w:rsidR="000B07F4" w:rsidTr="00EE1207">
        <w:tc>
          <w:tcPr>
            <w:tcW w:w="635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B07F4" w:rsidRDefault="003152A1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Итого, в части , формируемой участниками образовательных отношений</w:t>
            </w:r>
          </w:p>
        </w:tc>
        <w:tc>
          <w:tcPr>
            <w:tcW w:w="321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B07F4" w:rsidRPr="0064203D" w:rsidRDefault="003152A1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20 мин (2)</w:t>
            </w:r>
          </w:p>
        </w:tc>
      </w:tr>
      <w:tr w:rsidR="000B07F4" w:rsidTr="003152A1">
        <w:tc>
          <w:tcPr>
            <w:tcW w:w="6353" w:type="dxa"/>
            <w:gridSpan w:val="3"/>
            <w:tcBorders>
              <w:right w:val="single" w:sz="4" w:space="0" w:color="auto"/>
            </w:tcBorders>
          </w:tcPr>
          <w:p w:rsidR="000B07F4" w:rsidRDefault="003152A1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объем образовательной нагрузки</w:t>
            </w:r>
          </w:p>
        </w:tc>
        <w:tc>
          <w:tcPr>
            <w:tcW w:w="3218" w:type="dxa"/>
            <w:gridSpan w:val="2"/>
            <w:tcBorders>
              <w:left w:val="single" w:sz="4" w:space="0" w:color="auto"/>
            </w:tcBorders>
          </w:tcPr>
          <w:p w:rsidR="000B07F4" w:rsidRPr="0064203D" w:rsidRDefault="003152A1" w:rsidP="001D6EE5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100 мин (10)</w:t>
            </w:r>
          </w:p>
        </w:tc>
      </w:tr>
    </w:tbl>
    <w:p w:rsidR="003152A1" w:rsidRDefault="00467D70" w:rsidP="00146222">
      <w:pPr>
        <w:tabs>
          <w:tab w:val="left" w:pos="3134"/>
        </w:tabs>
        <w:rPr>
          <w:rFonts w:ascii="Times New Roman" w:hAnsi="Times New Roman" w:cs="Times New Roman"/>
          <w:sz w:val="24"/>
          <w:szCs w:val="24"/>
        </w:rPr>
      </w:pPr>
      <w:r w:rsidRPr="00467D70">
        <w:rPr>
          <w:rFonts w:ascii="Times New Roman" w:hAnsi="Times New Roman" w:cs="Times New Roman"/>
          <w:b/>
          <w:sz w:val="24"/>
          <w:szCs w:val="24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52A1" w:rsidRPr="00467D70">
        <w:rPr>
          <w:rFonts w:ascii="Times New Roman" w:hAnsi="Times New Roman" w:cs="Times New Roman"/>
          <w:sz w:val="24"/>
          <w:szCs w:val="24"/>
        </w:rPr>
        <w:t>Самообслуживание и элементарный бытовой труд</w:t>
      </w:r>
      <w:r w:rsidR="00912BBA">
        <w:rPr>
          <w:rFonts w:ascii="Times New Roman" w:hAnsi="Times New Roman" w:cs="Times New Roman"/>
          <w:sz w:val="24"/>
          <w:szCs w:val="24"/>
        </w:rPr>
        <w:t xml:space="preserve"> (</w:t>
      </w:r>
      <w:r w:rsidR="003152A1">
        <w:rPr>
          <w:rFonts w:ascii="Times New Roman" w:hAnsi="Times New Roman" w:cs="Times New Roman"/>
          <w:sz w:val="24"/>
          <w:szCs w:val="24"/>
        </w:rPr>
        <w:t>в помещении и на улице) организуется в совместной деятельности с детьми.</w:t>
      </w:r>
    </w:p>
    <w:p w:rsidR="00146222" w:rsidRDefault="00146222" w:rsidP="0064203D">
      <w:pPr>
        <w:tabs>
          <w:tab w:val="left" w:pos="1779"/>
        </w:tabs>
        <w:rPr>
          <w:rFonts w:ascii="Times New Roman" w:hAnsi="Times New Roman" w:cs="Times New Roman"/>
          <w:sz w:val="24"/>
          <w:szCs w:val="24"/>
        </w:rPr>
      </w:pPr>
    </w:p>
    <w:p w:rsidR="00146222" w:rsidRPr="0064203D" w:rsidRDefault="0064203D" w:rsidP="0064203D">
      <w:pPr>
        <w:tabs>
          <w:tab w:val="left" w:pos="3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03D">
        <w:rPr>
          <w:rFonts w:ascii="Times New Roman" w:hAnsi="Times New Roman" w:cs="Times New Roman"/>
          <w:b/>
          <w:sz w:val="24"/>
          <w:szCs w:val="24"/>
        </w:rPr>
        <w:t>План непосредственно образовательной деятельности с детьми 3-7 лет</w:t>
      </w:r>
    </w:p>
    <w:tbl>
      <w:tblPr>
        <w:tblStyle w:val="a5"/>
        <w:tblW w:w="0" w:type="auto"/>
        <w:tblLook w:val="04A0"/>
      </w:tblPr>
      <w:tblGrid>
        <w:gridCol w:w="2159"/>
        <w:gridCol w:w="54"/>
        <w:gridCol w:w="3346"/>
        <w:gridCol w:w="1003"/>
        <w:gridCol w:w="1003"/>
        <w:gridCol w:w="1003"/>
        <w:gridCol w:w="1003"/>
      </w:tblGrid>
      <w:tr w:rsidR="00146222" w:rsidTr="00517223">
        <w:trPr>
          <w:trHeight w:val="508"/>
        </w:trPr>
        <w:tc>
          <w:tcPr>
            <w:tcW w:w="2059" w:type="dxa"/>
            <w:gridSpan w:val="2"/>
            <w:vMerge w:val="restart"/>
          </w:tcPr>
          <w:p w:rsidR="00146222" w:rsidRPr="0064203D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Образовательные области </w:t>
            </w:r>
          </w:p>
        </w:tc>
        <w:tc>
          <w:tcPr>
            <w:tcW w:w="2127" w:type="dxa"/>
            <w:vMerge w:val="restart"/>
            <w:tcBorders>
              <w:right w:val="single" w:sz="4" w:space="0" w:color="auto"/>
            </w:tcBorders>
          </w:tcPr>
          <w:p w:rsidR="00146222" w:rsidRPr="0064203D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 детей</w:t>
            </w:r>
          </w:p>
        </w:tc>
        <w:tc>
          <w:tcPr>
            <w:tcW w:w="538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46222" w:rsidRPr="003152A1" w:rsidRDefault="00146222" w:rsidP="00146222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52A1">
              <w:rPr>
                <w:rFonts w:ascii="Times New Roman" w:hAnsi="Times New Roman" w:cs="Times New Roman"/>
                <w:b/>
                <w:sz w:val="24"/>
                <w:szCs w:val="24"/>
              </w:rPr>
              <w:t>( минуты/ кол-во периодов)</w:t>
            </w:r>
          </w:p>
        </w:tc>
      </w:tr>
      <w:tr w:rsidR="00146222" w:rsidTr="00517223">
        <w:trPr>
          <w:trHeight w:val="322"/>
        </w:trPr>
        <w:tc>
          <w:tcPr>
            <w:tcW w:w="2059" w:type="dxa"/>
            <w:gridSpan w:val="2"/>
            <w:vMerge/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right w:val="single" w:sz="4" w:space="0" w:color="auto"/>
            </w:tcBorders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</w:tcBorders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лет</w:t>
            </w:r>
          </w:p>
        </w:tc>
        <w:tc>
          <w:tcPr>
            <w:tcW w:w="1346" w:type="dxa"/>
            <w:tcBorders>
              <w:top w:val="single" w:sz="4" w:space="0" w:color="auto"/>
            </w:tcBorders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346" w:type="dxa"/>
            <w:tcBorders>
              <w:top w:val="single" w:sz="4" w:space="0" w:color="auto"/>
            </w:tcBorders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</w:tr>
      <w:tr w:rsidR="00146222" w:rsidTr="00B53D5B">
        <w:tc>
          <w:tcPr>
            <w:tcW w:w="9571" w:type="dxa"/>
            <w:gridSpan w:val="7"/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 образовательной программы</w:t>
            </w:r>
          </w:p>
        </w:tc>
      </w:tr>
      <w:tr w:rsidR="00517223" w:rsidTr="00517223">
        <w:tc>
          <w:tcPr>
            <w:tcW w:w="2059" w:type="dxa"/>
            <w:gridSpan w:val="2"/>
          </w:tcPr>
          <w:p w:rsidR="00146222" w:rsidRPr="0064203D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2127" w:type="dxa"/>
          </w:tcPr>
          <w:p w:rsidR="00146222" w:rsidRPr="0064203D" w:rsidRDefault="00146222" w:rsidP="0064203D">
            <w:pPr>
              <w:pStyle w:val="a6"/>
              <w:numPr>
                <w:ilvl w:val="0"/>
                <w:numId w:val="7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1346" w:type="dxa"/>
          </w:tcPr>
          <w:p w:rsidR="00146222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 (1)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 (1)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 (1)</w:t>
            </w:r>
          </w:p>
        </w:tc>
        <w:tc>
          <w:tcPr>
            <w:tcW w:w="1347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 (1)</w:t>
            </w:r>
          </w:p>
        </w:tc>
      </w:tr>
      <w:tr w:rsidR="00517223" w:rsidTr="00517223">
        <w:tc>
          <w:tcPr>
            <w:tcW w:w="2059" w:type="dxa"/>
            <w:gridSpan w:val="2"/>
          </w:tcPr>
          <w:p w:rsidR="00146222" w:rsidRPr="0064203D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146222" w:rsidRPr="0064203D" w:rsidRDefault="00146222" w:rsidP="0064203D">
            <w:pPr>
              <w:pStyle w:val="a6"/>
              <w:numPr>
                <w:ilvl w:val="0"/>
                <w:numId w:val="7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 ( 1)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 (1)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 (1)</w:t>
            </w:r>
          </w:p>
        </w:tc>
        <w:tc>
          <w:tcPr>
            <w:tcW w:w="1347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мин (2)</w:t>
            </w:r>
          </w:p>
        </w:tc>
      </w:tr>
      <w:tr w:rsidR="00517223" w:rsidTr="00517223">
        <w:tc>
          <w:tcPr>
            <w:tcW w:w="2059" w:type="dxa"/>
            <w:gridSpan w:val="2"/>
          </w:tcPr>
          <w:p w:rsidR="00146222" w:rsidRPr="0064203D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2127" w:type="dxa"/>
          </w:tcPr>
          <w:p w:rsidR="00146222" w:rsidRPr="0064203D" w:rsidRDefault="00146222" w:rsidP="0064203D">
            <w:pPr>
              <w:pStyle w:val="a6"/>
              <w:numPr>
                <w:ilvl w:val="0"/>
                <w:numId w:val="7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 (3)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мин (3)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мин (3)</w:t>
            </w:r>
          </w:p>
        </w:tc>
        <w:tc>
          <w:tcPr>
            <w:tcW w:w="1347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мин (3)</w:t>
            </w:r>
          </w:p>
        </w:tc>
      </w:tr>
      <w:tr w:rsidR="00517223" w:rsidTr="00517223">
        <w:tc>
          <w:tcPr>
            <w:tcW w:w="2059" w:type="dxa"/>
            <w:gridSpan w:val="2"/>
          </w:tcPr>
          <w:p w:rsidR="00146222" w:rsidRPr="0064203D" w:rsidRDefault="00146222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7" w:type="dxa"/>
          </w:tcPr>
          <w:p w:rsidR="00146222" w:rsidRPr="0064203D" w:rsidRDefault="00146222" w:rsidP="0064203D">
            <w:pPr>
              <w:pStyle w:val="a6"/>
              <w:numPr>
                <w:ilvl w:val="0"/>
                <w:numId w:val="7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 исследовательская деятельность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 (1)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мин (1) 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 (1)</w:t>
            </w:r>
          </w:p>
        </w:tc>
        <w:tc>
          <w:tcPr>
            <w:tcW w:w="1347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мин (2)</w:t>
            </w:r>
          </w:p>
        </w:tc>
      </w:tr>
      <w:tr w:rsidR="00517223" w:rsidTr="00517223">
        <w:tc>
          <w:tcPr>
            <w:tcW w:w="2059" w:type="dxa"/>
            <w:gridSpan w:val="2"/>
          </w:tcPr>
          <w:p w:rsidR="00146222" w:rsidRPr="0064203D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7" w:type="dxa"/>
          </w:tcPr>
          <w:p w:rsidR="00146222" w:rsidRPr="0064203D" w:rsidRDefault="00517223" w:rsidP="0064203D">
            <w:pPr>
              <w:pStyle w:val="a6"/>
              <w:numPr>
                <w:ilvl w:val="0"/>
                <w:numId w:val="7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 (1)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 (1)</w:t>
            </w:r>
          </w:p>
        </w:tc>
        <w:tc>
          <w:tcPr>
            <w:tcW w:w="1346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 (1)</w:t>
            </w:r>
          </w:p>
        </w:tc>
        <w:tc>
          <w:tcPr>
            <w:tcW w:w="1347" w:type="dxa"/>
          </w:tcPr>
          <w:p w:rsidR="00146222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мин (2)</w:t>
            </w:r>
          </w:p>
        </w:tc>
      </w:tr>
      <w:tr w:rsidR="00517223" w:rsidTr="00517223">
        <w:tc>
          <w:tcPr>
            <w:tcW w:w="4186" w:type="dxa"/>
            <w:gridSpan w:val="3"/>
          </w:tcPr>
          <w:p w:rsidR="00517223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в обязательной части</w:t>
            </w:r>
          </w:p>
        </w:tc>
        <w:tc>
          <w:tcPr>
            <w:tcW w:w="1346" w:type="dxa"/>
          </w:tcPr>
          <w:p w:rsidR="00517223" w:rsidRPr="0064203D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105 мин (7)</w:t>
            </w:r>
          </w:p>
        </w:tc>
        <w:tc>
          <w:tcPr>
            <w:tcW w:w="1346" w:type="dxa"/>
          </w:tcPr>
          <w:p w:rsidR="00517223" w:rsidRPr="0064203D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140 мин (7)</w:t>
            </w:r>
          </w:p>
        </w:tc>
        <w:tc>
          <w:tcPr>
            <w:tcW w:w="1346" w:type="dxa"/>
          </w:tcPr>
          <w:p w:rsidR="00517223" w:rsidRPr="0064203D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175 мин (7)</w:t>
            </w:r>
          </w:p>
        </w:tc>
        <w:tc>
          <w:tcPr>
            <w:tcW w:w="1347" w:type="dxa"/>
          </w:tcPr>
          <w:p w:rsidR="00517223" w:rsidRPr="0064203D" w:rsidRDefault="00517223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03D">
              <w:rPr>
                <w:rFonts w:ascii="Times New Roman" w:hAnsi="Times New Roman" w:cs="Times New Roman"/>
                <w:b/>
                <w:sz w:val="24"/>
                <w:szCs w:val="24"/>
              </w:rPr>
              <w:t>300 мин (10)</w:t>
            </w:r>
          </w:p>
        </w:tc>
      </w:tr>
      <w:tr w:rsidR="00517223" w:rsidTr="00F96BB5">
        <w:tc>
          <w:tcPr>
            <w:tcW w:w="9571" w:type="dxa"/>
            <w:gridSpan w:val="7"/>
          </w:tcPr>
          <w:p w:rsidR="00517223" w:rsidRDefault="001836C9" w:rsidP="0064203D">
            <w:pPr>
              <w:tabs>
                <w:tab w:val="left" w:pos="3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222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отношении</w:t>
            </w:r>
          </w:p>
        </w:tc>
      </w:tr>
      <w:tr w:rsidR="001836C9" w:rsidTr="001836C9">
        <w:tc>
          <w:tcPr>
            <w:tcW w:w="1999" w:type="dxa"/>
            <w:tcBorders>
              <w:top w:val="single" w:sz="4" w:space="0" w:color="auto"/>
              <w:right w:val="single" w:sz="4" w:space="0" w:color="auto"/>
            </w:tcBorders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836C9" w:rsidRPr="00E27EDC" w:rsidRDefault="001836C9" w:rsidP="00E27EDC">
            <w:pPr>
              <w:pStyle w:val="a6"/>
              <w:numPr>
                <w:ilvl w:val="0"/>
                <w:numId w:val="8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 (2)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мин (2)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мин (2)</w:t>
            </w:r>
          </w:p>
        </w:tc>
        <w:tc>
          <w:tcPr>
            <w:tcW w:w="1347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мин (2)</w:t>
            </w:r>
          </w:p>
        </w:tc>
      </w:tr>
      <w:tr w:rsidR="001836C9" w:rsidTr="001836C9">
        <w:tc>
          <w:tcPr>
            <w:tcW w:w="1999" w:type="dxa"/>
            <w:tcBorders>
              <w:right w:val="single" w:sz="4" w:space="0" w:color="auto"/>
            </w:tcBorders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2187" w:type="dxa"/>
            <w:gridSpan w:val="2"/>
            <w:tcBorders>
              <w:left w:val="single" w:sz="4" w:space="0" w:color="auto"/>
            </w:tcBorders>
          </w:tcPr>
          <w:p w:rsidR="001836C9" w:rsidRPr="00E27EDC" w:rsidRDefault="001836C9" w:rsidP="00E27EDC">
            <w:pPr>
              <w:pStyle w:val="a6"/>
              <w:numPr>
                <w:ilvl w:val="0"/>
                <w:numId w:val="8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 (2)</w:t>
            </w:r>
          </w:p>
        </w:tc>
        <w:tc>
          <w:tcPr>
            <w:tcW w:w="1347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 (2)</w:t>
            </w:r>
          </w:p>
        </w:tc>
      </w:tr>
      <w:tr w:rsidR="001836C9" w:rsidTr="001836C9">
        <w:tc>
          <w:tcPr>
            <w:tcW w:w="1999" w:type="dxa"/>
            <w:tcBorders>
              <w:right w:val="single" w:sz="4" w:space="0" w:color="auto"/>
            </w:tcBorders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87" w:type="dxa"/>
            <w:gridSpan w:val="2"/>
            <w:tcBorders>
              <w:left w:val="single" w:sz="4" w:space="0" w:color="auto"/>
            </w:tcBorders>
          </w:tcPr>
          <w:p w:rsidR="001836C9" w:rsidRPr="00E27EDC" w:rsidRDefault="001836C9" w:rsidP="00E27EDC">
            <w:pPr>
              <w:pStyle w:val="a6"/>
              <w:numPr>
                <w:ilvl w:val="0"/>
                <w:numId w:val="8"/>
              </w:num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 (1)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 (1)</w:t>
            </w:r>
          </w:p>
        </w:tc>
        <w:tc>
          <w:tcPr>
            <w:tcW w:w="1346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 (1)</w:t>
            </w:r>
          </w:p>
        </w:tc>
        <w:tc>
          <w:tcPr>
            <w:tcW w:w="1347" w:type="dxa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мин (2)</w:t>
            </w:r>
          </w:p>
        </w:tc>
      </w:tr>
      <w:tr w:rsidR="001836C9" w:rsidTr="003A571C">
        <w:tc>
          <w:tcPr>
            <w:tcW w:w="4186" w:type="dxa"/>
            <w:gridSpan w:val="3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Итого, в части , формируемой участниками образовательных отношений</w:t>
            </w:r>
          </w:p>
        </w:tc>
        <w:tc>
          <w:tcPr>
            <w:tcW w:w="1346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45 мин (3)</w:t>
            </w:r>
          </w:p>
        </w:tc>
        <w:tc>
          <w:tcPr>
            <w:tcW w:w="1346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60 мин (3)</w:t>
            </w:r>
          </w:p>
        </w:tc>
        <w:tc>
          <w:tcPr>
            <w:tcW w:w="1346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125 мин (5)</w:t>
            </w:r>
          </w:p>
        </w:tc>
        <w:tc>
          <w:tcPr>
            <w:tcW w:w="1347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150 мин (5)</w:t>
            </w:r>
          </w:p>
        </w:tc>
      </w:tr>
      <w:tr w:rsidR="001836C9" w:rsidTr="00B97C10">
        <w:tc>
          <w:tcPr>
            <w:tcW w:w="4186" w:type="dxa"/>
            <w:gridSpan w:val="3"/>
          </w:tcPr>
          <w:p w:rsidR="001836C9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объем образовательной нагрузки в непосредственно образовательной деятельности детей</w:t>
            </w:r>
          </w:p>
        </w:tc>
        <w:tc>
          <w:tcPr>
            <w:tcW w:w="1346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150 мин (10)</w:t>
            </w:r>
          </w:p>
        </w:tc>
        <w:tc>
          <w:tcPr>
            <w:tcW w:w="1346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200 мин (10)</w:t>
            </w:r>
          </w:p>
        </w:tc>
        <w:tc>
          <w:tcPr>
            <w:tcW w:w="1346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300 мин (12)</w:t>
            </w:r>
          </w:p>
        </w:tc>
        <w:tc>
          <w:tcPr>
            <w:tcW w:w="1347" w:type="dxa"/>
          </w:tcPr>
          <w:p w:rsidR="001836C9" w:rsidRPr="00E27EDC" w:rsidRDefault="001836C9" w:rsidP="00146222">
            <w:pPr>
              <w:tabs>
                <w:tab w:val="left" w:pos="3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7EDC">
              <w:rPr>
                <w:rFonts w:ascii="Times New Roman" w:hAnsi="Times New Roman" w:cs="Times New Roman"/>
                <w:b/>
                <w:sz w:val="24"/>
                <w:szCs w:val="24"/>
              </w:rPr>
              <w:t>450 мин (15)</w:t>
            </w:r>
          </w:p>
        </w:tc>
      </w:tr>
    </w:tbl>
    <w:p w:rsidR="00146222" w:rsidRPr="008D1C49" w:rsidRDefault="001836C9" w:rsidP="00517223">
      <w:pPr>
        <w:tabs>
          <w:tab w:val="left" w:pos="3134"/>
        </w:tabs>
        <w:rPr>
          <w:rFonts w:ascii="Times New Roman" w:hAnsi="Times New Roman" w:cs="Times New Roman"/>
          <w:sz w:val="24"/>
          <w:szCs w:val="24"/>
        </w:rPr>
      </w:pPr>
      <w:r w:rsidRPr="00467D70">
        <w:rPr>
          <w:rFonts w:ascii="Times New Roman" w:hAnsi="Times New Roman" w:cs="Times New Roman"/>
          <w:b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>Восприятие художественной литературы и фольклора, самообслуживание</w:t>
      </w:r>
      <w:r w:rsidR="00467D70">
        <w:rPr>
          <w:rFonts w:ascii="Times New Roman" w:hAnsi="Times New Roman" w:cs="Times New Roman"/>
          <w:sz w:val="24"/>
          <w:szCs w:val="24"/>
        </w:rPr>
        <w:t xml:space="preserve"> и элементарный бытовой труд организуется в совместной деятельности с детьми и самостоятельной деятельности детей.</w:t>
      </w:r>
    </w:p>
    <w:sectPr w:rsidR="00146222" w:rsidRPr="008D1C49" w:rsidSect="000E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2BF"/>
    <w:multiLevelType w:val="hybridMultilevel"/>
    <w:tmpl w:val="91F84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43273"/>
    <w:multiLevelType w:val="hybridMultilevel"/>
    <w:tmpl w:val="53520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F57F1"/>
    <w:multiLevelType w:val="hybridMultilevel"/>
    <w:tmpl w:val="DE26F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A4FEE"/>
    <w:multiLevelType w:val="hybridMultilevel"/>
    <w:tmpl w:val="495A8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77B66"/>
    <w:multiLevelType w:val="hybridMultilevel"/>
    <w:tmpl w:val="BAD89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F2871"/>
    <w:multiLevelType w:val="hybridMultilevel"/>
    <w:tmpl w:val="55482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A334E"/>
    <w:multiLevelType w:val="hybridMultilevel"/>
    <w:tmpl w:val="EE246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FA01BB"/>
    <w:multiLevelType w:val="hybridMultilevel"/>
    <w:tmpl w:val="008EB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2FA9"/>
    <w:rsid w:val="000B07F4"/>
    <w:rsid w:val="000E52FA"/>
    <w:rsid w:val="00146222"/>
    <w:rsid w:val="001836C9"/>
    <w:rsid w:val="001D24C3"/>
    <w:rsid w:val="001D6EE5"/>
    <w:rsid w:val="003152A1"/>
    <w:rsid w:val="003A1823"/>
    <w:rsid w:val="00467D70"/>
    <w:rsid w:val="00517223"/>
    <w:rsid w:val="005C2FA9"/>
    <w:rsid w:val="0064203D"/>
    <w:rsid w:val="006A437D"/>
    <w:rsid w:val="007B73BF"/>
    <w:rsid w:val="007C75BA"/>
    <w:rsid w:val="008D1C49"/>
    <w:rsid w:val="00912BBA"/>
    <w:rsid w:val="00A75A16"/>
    <w:rsid w:val="00BC3C94"/>
    <w:rsid w:val="00E27EDC"/>
    <w:rsid w:val="00F526FE"/>
    <w:rsid w:val="00F779E8"/>
    <w:rsid w:val="00FA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2FA9"/>
    <w:rPr>
      <w:b/>
      <w:bCs/>
    </w:rPr>
  </w:style>
  <w:style w:type="character" w:styleId="a4">
    <w:name w:val="Emphasis"/>
    <w:basedOn w:val="a0"/>
    <w:uiPriority w:val="20"/>
    <w:qFormat/>
    <w:rsid w:val="008D1C49"/>
    <w:rPr>
      <w:i/>
      <w:iCs/>
    </w:rPr>
  </w:style>
  <w:style w:type="table" w:styleId="a5">
    <w:name w:val="Table Grid"/>
    <w:basedOn w:val="a1"/>
    <w:uiPriority w:val="59"/>
    <w:rsid w:val="001D6E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152A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67D70"/>
    <w:rPr>
      <w:color w:val="0000FF" w:themeColor="hyperlink"/>
      <w:u w:val="single"/>
    </w:rPr>
  </w:style>
  <w:style w:type="paragraph" w:styleId="a8">
    <w:name w:val="Normal (Web)"/>
    <w:basedOn w:val="a"/>
    <w:semiHidden/>
    <w:unhideWhenUsed/>
    <w:rsid w:val="00467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7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7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460">
          <w:marLeft w:val="0"/>
          <w:marRight w:val="0"/>
          <w:marTop w:val="339"/>
          <w:marBottom w:val="3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любимка</dc:creator>
  <cp:keywords/>
  <dc:description/>
  <cp:lastModifiedBy>Пользователь</cp:lastModifiedBy>
  <cp:revision>9</cp:revision>
  <cp:lastPrinted>2022-09-28T01:28:00Z</cp:lastPrinted>
  <dcterms:created xsi:type="dcterms:W3CDTF">2022-09-26T12:13:00Z</dcterms:created>
  <dcterms:modified xsi:type="dcterms:W3CDTF">2022-09-28T01:45:00Z</dcterms:modified>
</cp:coreProperties>
</file>